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44" w:rsidRPr="00E5315A" w:rsidRDefault="005A1F44" w:rsidP="005A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5A1F44" w:rsidRPr="00E5315A" w:rsidRDefault="005A1F44" w:rsidP="005A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 w:cs="Times New Roman"/>
          <w:b/>
        </w:rPr>
        <w:t>д</w:t>
      </w:r>
      <w:proofErr w:type="spellEnd"/>
      <w:r w:rsidRPr="00E5315A"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5A1F44" w:rsidRPr="00E5315A" w:rsidRDefault="005A1F44" w:rsidP="005A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5A1F44" w:rsidRPr="00E5315A" w:rsidRDefault="005A1F44" w:rsidP="005A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5A1F44" w:rsidRDefault="005A1F44" w:rsidP="005A1F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5246D4" w:rsidRPr="003D1CF3" w:rsidRDefault="005A1F44" w:rsidP="003D1C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3D1CF3" w:rsidRDefault="003D1CF3" w:rsidP="00DF5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44" w:rsidRDefault="00DF5525" w:rsidP="00DF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25">
        <w:rPr>
          <w:rFonts w:ascii="Times New Roman" w:hAnsi="Times New Roman" w:cs="Times New Roman"/>
          <w:b/>
          <w:sz w:val="28"/>
          <w:szCs w:val="28"/>
        </w:rPr>
        <w:t>Мониторинг КМЦ за 2023 год</w:t>
      </w:r>
    </w:p>
    <w:tbl>
      <w:tblPr>
        <w:tblStyle w:val="a3"/>
        <w:tblW w:w="14337" w:type="dxa"/>
        <w:tblLayout w:type="fixed"/>
        <w:tblLook w:val="04A0"/>
      </w:tblPr>
      <w:tblGrid>
        <w:gridCol w:w="4644"/>
        <w:gridCol w:w="807"/>
        <w:gridCol w:w="808"/>
        <w:gridCol w:w="808"/>
        <w:gridCol w:w="808"/>
        <w:gridCol w:w="807"/>
        <w:gridCol w:w="808"/>
        <w:gridCol w:w="808"/>
        <w:gridCol w:w="808"/>
        <w:gridCol w:w="807"/>
        <w:gridCol w:w="808"/>
        <w:gridCol w:w="808"/>
        <w:gridCol w:w="808"/>
      </w:tblGrid>
      <w:tr w:rsidR="00DF5525" w:rsidRPr="00DF4A32" w:rsidTr="003D1CF3">
        <w:trPr>
          <w:trHeight w:val="508"/>
        </w:trPr>
        <w:tc>
          <w:tcPr>
            <w:tcW w:w="4644" w:type="dxa"/>
          </w:tcPr>
          <w:p w:rsidR="00DF5525" w:rsidRPr="00DF4A32" w:rsidRDefault="00DF5525" w:rsidP="000A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F5525">
              <w:rPr>
                <w:rFonts w:ascii="Times New Roman" w:hAnsi="Times New Roman" w:cs="Times New Roman"/>
                <w:b/>
              </w:rPr>
              <w:t>янв</w:t>
            </w:r>
            <w:proofErr w:type="spellEnd"/>
            <w:proofErr w:type="gramEnd"/>
          </w:p>
        </w:tc>
        <w:tc>
          <w:tcPr>
            <w:tcW w:w="808" w:type="dxa"/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52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08" w:type="dxa"/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08" w:type="dxa"/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552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июнь</w:t>
            </w:r>
          </w:p>
          <w:p w:rsidR="00DF5525" w:rsidRPr="00DF5525" w:rsidRDefault="00DF5525" w:rsidP="000A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  <w:p w:rsidR="00DF5525" w:rsidRPr="00DF5525" w:rsidRDefault="00DF5525" w:rsidP="00DF5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5525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552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525"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дек</w:t>
            </w:r>
          </w:p>
        </w:tc>
      </w:tr>
      <w:tr w:rsidR="00DF5525" w:rsidRPr="00DF4A32" w:rsidTr="00DF5525">
        <w:trPr>
          <w:trHeight w:val="510"/>
        </w:trPr>
        <w:tc>
          <w:tcPr>
            <w:tcW w:w="4644" w:type="dxa"/>
          </w:tcPr>
          <w:p w:rsidR="00DF5525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детей, охваченных услугам КЦ</w:t>
            </w:r>
          </w:p>
          <w:p w:rsidR="00DF5525" w:rsidRPr="00DF5525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1</w:t>
            </w:r>
            <w:r w:rsidR="003D1CF3" w:rsidRPr="003D1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857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детей до 1,5 лет, получающих дошкольное образование в семейной форме, охваченных услугами КЦ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785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детей от 1,5 до 3 лет, получающих дошкольное образование в семейной форме, охваченных услугами КЦ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798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детей от 3 до 7 лет, получающих дошкольное образование в семейной форме, охваченных услугами КЦ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795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детей старше 7 лет, получающих дошкольное образование в семейной форме, охваченных услугами КЦ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666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детей до 3 лет, не получающих дошкольное образование, охваченных услугами КЦ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678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детей от 3 до 7 лет, не получающих дошкольное образование, охваченных услугами КЦ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1</w:t>
            </w:r>
            <w:r w:rsidR="003D1CF3" w:rsidRPr="003D1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706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детей старше 7 лет, не получающих дошкольное образование, охваченных услугами КЦ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3D1CF3">
        <w:trPr>
          <w:trHeight w:val="564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lastRenderedPageBreak/>
              <w:t>Количество внештатных сотрудников КЦ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3D1CF3">
        <w:trPr>
          <w:trHeight w:val="558"/>
        </w:trPr>
        <w:tc>
          <w:tcPr>
            <w:tcW w:w="4644" w:type="dxa"/>
          </w:tcPr>
          <w:p w:rsidR="00DF5525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Кол-во обращений в КЦ дистанционно</w:t>
            </w:r>
          </w:p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AB1CA7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3D1CF3">
        <w:trPr>
          <w:trHeight w:val="551"/>
        </w:trPr>
        <w:tc>
          <w:tcPr>
            <w:tcW w:w="4644" w:type="dxa"/>
          </w:tcPr>
          <w:p w:rsidR="00DF5525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обращений в КЦ лично</w:t>
            </w:r>
          </w:p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1</w:t>
            </w:r>
            <w:r w:rsidR="003D1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3D1CF3">
        <w:trPr>
          <w:trHeight w:val="552"/>
        </w:trPr>
        <w:tc>
          <w:tcPr>
            <w:tcW w:w="4644" w:type="dxa"/>
          </w:tcPr>
          <w:p w:rsidR="00DF5525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обратившихся в КЦ родителей</w:t>
            </w:r>
          </w:p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1</w:t>
            </w:r>
            <w:r w:rsidR="003D1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1111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обратившихся в КЦ родителей, имеющих детей до 1,5 лет, получающих дошкольное образование в форме семейного образования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1111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обратившихся в КЦ родителей, имеющих детей от 1,5 до 3 лет, получающих дошкольное образование в форме семейного образования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1111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обратившихся в КЦ родителей, имеющих детей от 3 до 7 лет, получающих дошкольное образование в форме семейного образования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1111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обратившихся в КЦ родителей, имеющих детей старше 7 лет, получающих дошкольное образование в форме семейного образования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752"/>
        </w:trPr>
        <w:tc>
          <w:tcPr>
            <w:tcW w:w="4644" w:type="dxa"/>
          </w:tcPr>
          <w:p w:rsidR="00DF5525" w:rsidRPr="00E44198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E4419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749"/>
        </w:trPr>
        <w:tc>
          <w:tcPr>
            <w:tcW w:w="4644" w:type="dxa"/>
          </w:tcPr>
          <w:p w:rsidR="00DF5525" w:rsidRPr="00DF4A32" w:rsidRDefault="00DF5525" w:rsidP="000A4FA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9A118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807" w:type="dxa"/>
          </w:tcPr>
          <w:p w:rsidR="00DF5525" w:rsidRPr="00DF5525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DF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1</w:t>
            </w:r>
            <w:r w:rsidR="003D1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706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</w:tc>
        <w:tc>
          <w:tcPr>
            <w:tcW w:w="807" w:type="dxa"/>
          </w:tcPr>
          <w:p w:rsidR="00DF5525" w:rsidRPr="003D1CF3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3D1CF3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5525" w:rsidRPr="00DF4A32" w:rsidTr="00DF5525">
        <w:trPr>
          <w:trHeight w:val="562"/>
        </w:trPr>
        <w:tc>
          <w:tcPr>
            <w:tcW w:w="4644" w:type="dxa"/>
          </w:tcPr>
          <w:p w:rsidR="00DF5525" w:rsidRPr="00DF4A32" w:rsidRDefault="00DF5525" w:rsidP="000A4FAF">
            <w:pPr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DF4A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Количество штатных сотрудников КЦ</w:t>
            </w:r>
          </w:p>
        </w:tc>
        <w:tc>
          <w:tcPr>
            <w:tcW w:w="807" w:type="dxa"/>
          </w:tcPr>
          <w:p w:rsidR="00DF5525" w:rsidRPr="003D1CF3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</w:tcPr>
          <w:p w:rsidR="00DF5525" w:rsidRPr="00C03988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9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</w:tcPr>
          <w:p w:rsidR="00DF5525" w:rsidRPr="008F7099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</w:tcPr>
          <w:p w:rsidR="00DF5525" w:rsidRPr="003D10DD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0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DF5525" w:rsidRPr="00A91E9F" w:rsidRDefault="00DF5525" w:rsidP="000A4F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1E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996B7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996B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3D1CF3" w:rsidP="000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844EB9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844E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3D1CF3" w:rsidRDefault="00DF5525" w:rsidP="000A4FAF">
            <w:pPr>
              <w:jc w:val="center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DF5525" w:rsidRPr="00E44198" w:rsidRDefault="00DF5525" w:rsidP="000A4F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F5525" w:rsidRPr="00DF5525" w:rsidRDefault="00DF5525" w:rsidP="003D1CF3">
      <w:pPr>
        <w:rPr>
          <w:rFonts w:ascii="Times New Roman" w:hAnsi="Times New Roman" w:cs="Times New Roman"/>
          <w:b/>
          <w:sz w:val="28"/>
          <w:szCs w:val="28"/>
        </w:rPr>
      </w:pPr>
    </w:p>
    <w:sectPr w:rsidR="00DF5525" w:rsidRPr="00DF5525" w:rsidSect="005A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F44"/>
    <w:rsid w:val="003D1CF3"/>
    <w:rsid w:val="005246D4"/>
    <w:rsid w:val="005A1F44"/>
    <w:rsid w:val="00AB1CA7"/>
    <w:rsid w:val="00D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5</cp:revision>
  <dcterms:created xsi:type="dcterms:W3CDTF">2023-10-09T11:56:00Z</dcterms:created>
  <dcterms:modified xsi:type="dcterms:W3CDTF">2023-10-12T12:58:00Z</dcterms:modified>
</cp:coreProperties>
</file>